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1C" w:rsidRDefault="004D3A04">
      <w:pPr>
        <w:pStyle w:val="Title"/>
        <w:jc w:val="right"/>
      </w:pPr>
      <w:r>
        <w:t>SONAR</w:t>
      </w:r>
    </w:p>
    <w:p w:rsidR="0030261C" w:rsidRDefault="007E77CA">
      <w:pPr>
        <w:pStyle w:val="Title"/>
        <w:jc w:val="right"/>
      </w:pPr>
      <w:fldSimple w:instr="title  \* Mergeformat ">
        <w:r w:rsidR="004D3A04">
          <w:t xml:space="preserve">Use Case Specification: </w:t>
        </w:r>
      </w:fldSimple>
      <w:r w:rsidR="00793495">
        <w:t>Query for Admission Committee</w:t>
      </w:r>
      <w:r w:rsidR="004D3A04">
        <w:t xml:space="preserve"> </w:t>
      </w:r>
    </w:p>
    <w:p w:rsidR="0030261C" w:rsidRDefault="0030261C">
      <w:pPr>
        <w:pStyle w:val="Title"/>
        <w:jc w:val="right"/>
      </w:pPr>
    </w:p>
    <w:p w:rsidR="0030261C" w:rsidRDefault="00AE19B8">
      <w:pPr>
        <w:pStyle w:val="Title"/>
        <w:jc w:val="right"/>
        <w:rPr>
          <w:sz w:val="28"/>
        </w:rPr>
      </w:pPr>
      <w:r>
        <w:rPr>
          <w:sz w:val="28"/>
        </w:rPr>
        <w:t>Version &lt;1.0&gt;</w:t>
      </w:r>
    </w:p>
    <w:p w:rsidR="0030261C" w:rsidRDefault="0030261C"/>
    <w:p w:rsidR="0030261C" w:rsidRDefault="0030261C"/>
    <w:p w:rsidR="0030261C" w:rsidRDefault="0030261C">
      <w:pPr>
        <w:pStyle w:val="BodyText"/>
      </w:pPr>
    </w:p>
    <w:p w:rsidR="0030261C" w:rsidRDefault="0030261C">
      <w:pPr>
        <w:pStyle w:val="BodyText"/>
      </w:pPr>
    </w:p>
    <w:p w:rsidR="0030261C" w:rsidRDefault="0030261C">
      <w:pPr>
        <w:sectPr w:rsidR="0030261C">
          <w:headerReference w:type="default" r:id="rId7"/>
          <w:endnotePr>
            <w:numFmt w:val="decimal"/>
          </w:endnotePr>
          <w:pgSz w:w="12240" w:h="15840"/>
          <w:pgMar w:top="1440" w:right="1440" w:bottom="1440" w:left="1440" w:header="720" w:footer="720" w:gutter="0"/>
          <w:cols w:space="720"/>
          <w:vAlign w:val="center"/>
        </w:sectPr>
      </w:pPr>
    </w:p>
    <w:p w:rsidR="0030261C"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30261C">
        <w:tc>
          <w:tcPr>
            <w:tcW w:w="2304" w:type="dxa"/>
          </w:tcPr>
          <w:p w:rsidR="0030261C" w:rsidRDefault="00AE19B8">
            <w:pPr>
              <w:pStyle w:val="Tabletext"/>
              <w:jc w:val="center"/>
              <w:rPr>
                <w:b/>
              </w:rPr>
            </w:pPr>
            <w:r>
              <w:rPr>
                <w:b/>
              </w:rPr>
              <w:t>Date</w:t>
            </w:r>
          </w:p>
        </w:tc>
        <w:tc>
          <w:tcPr>
            <w:tcW w:w="1152" w:type="dxa"/>
          </w:tcPr>
          <w:p w:rsidR="0030261C" w:rsidRDefault="00AE19B8">
            <w:pPr>
              <w:pStyle w:val="Tabletext"/>
              <w:jc w:val="center"/>
              <w:rPr>
                <w:b/>
              </w:rPr>
            </w:pPr>
            <w:r>
              <w:rPr>
                <w:b/>
              </w:rPr>
              <w:t>Version</w:t>
            </w:r>
          </w:p>
        </w:tc>
        <w:tc>
          <w:tcPr>
            <w:tcW w:w="3744" w:type="dxa"/>
          </w:tcPr>
          <w:p w:rsidR="0030261C" w:rsidRDefault="00AE19B8">
            <w:pPr>
              <w:pStyle w:val="Tabletext"/>
              <w:jc w:val="center"/>
              <w:rPr>
                <w:b/>
              </w:rPr>
            </w:pPr>
            <w:r>
              <w:rPr>
                <w:b/>
              </w:rPr>
              <w:t>Description</w:t>
            </w:r>
          </w:p>
        </w:tc>
        <w:tc>
          <w:tcPr>
            <w:tcW w:w="2304" w:type="dxa"/>
          </w:tcPr>
          <w:p w:rsidR="0030261C" w:rsidRDefault="00AE19B8">
            <w:pPr>
              <w:pStyle w:val="Tabletext"/>
              <w:jc w:val="center"/>
              <w:rPr>
                <w:b/>
              </w:rPr>
            </w:pPr>
            <w:r>
              <w:rPr>
                <w:b/>
              </w:rPr>
              <w:t>Author</w:t>
            </w:r>
          </w:p>
        </w:tc>
      </w:tr>
      <w:tr w:rsidR="0030261C">
        <w:tc>
          <w:tcPr>
            <w:tcW w:w="2304" w:type="dxa"/>
          </w:tcPr>
          <w:p w:rsidR="0030261C" w:rsidRDefault="004D3A04">
            <w:pPr>
              <w:pStyle w:val="Tabletext"/>
            </w:pPr>
            <w:r>
              <w:t>19/Oct/16</w:t>
            </w:r>
          </w:p>
        </w:tc>
        <w:tc>
          <w:tcPr>
            <w:tcW w:w="1152" w:type="dxa"/>
          </w:tcPr>
          <w:p w:rsidR="0030261C" w:rsidRDefault="004D3A04">
            <w:pPr>
              <w:pStyle w:val="Tabletext"/>
            </w:pPr>
            <w:r>
              <w:t>1.0</w:t>
            </w:r>
          </w:p>
        </w:tc>
        <w:tc>
          <w:tcPr>
            <w:tcW w:w="3744" w:type="dxa"/>
          </w:tcPr>
          <w:p w:rsidR="0030261C" w:rsidRDefault="00503151" w:rsidP="00503151">
            <w:pPr>
              <w:pStyle w:val="Tabletext"/>
              <w:tabs>
                <w:tab w:val="center" w:pos="1764"/>
              </w:tabs>
            </w:pPr>
            <w:r>
              <w:t>First draft of Use Case</w:t>
            </w:r>
          </w:p>
        </w:tc>
        <w:tc>
          <w:tcPr>
            <w:tcW w:w="2304" w:type="dxa"/>
          </w:tcPr>
          <w:p w:rsidR="0030261C" w:rsidRDefault="004D3A04">
            <w:pPr>
              <w:pStyle w:val="Tabletext"/>
            </w:pPr>
            <w:r>
              <w:t>Tim Mahan</w:t>
            </w: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bl>
    <w:p w:rsidR="0030261C" w:rsidRDefault="0030261C"/>
    <w:p w:rsidR="0030261C" w:rsidRDefault="00AE19B8">
      <w:pPr>
        <w:pStyle w:val="Title"/>
      </w:pPr>
      <w:r>
        <w:br w:type="page"/>
      </w:r>
      <w:r>
        <w:lastRenderedPageBreak/>
        <w:t>Table of Contents</w:t>
      </w:r>
    </w:p>
    <w:p w:rsidR="0030261C"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Pr>
          <w:noProof/>
        </w:rPr>
        <w:fldChar w:fldCharType="begin"/>
      </w:r>
      <w:r>
        <w:rPr>
          <w:noProof/>
        </w:rPr>
        <w:instrText xml:space="preserve"> PAGEREF _Toc494515317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6.1</w:t>
      </w:r>
      <w:r>
        <w:rPr>
          <w:noProof/>
          <w:sz w:val="24"/>
          <w:szCs w:val="24"/>
        </w:rPr>
        <w:tab/>
      </w:r>
      <w:r>
        <w:rPr>
          <w:noProof/>
        </w:rPr>
        <w:t>&lt;Name of Extension Point&gt;</w:t>
      </w:r>
      <w:r>
        <w:rPr>
          <w:noProof/>
        </w:rPr>
        <w:tab/>
      </w:r>
      <w:r>
        <w:rPr>
          <w:noProof/>
        </w:rPr>
        <w:fldChar w:fldCharType="begin"/>
      </w:r>
      <w:r>
        <w:rPr>
          <w:noProof/>
        </w:rPr>
        <w:instrText xml:space="preserve"> PAGEREF _Toc494515318 \h </w:instrText>
      </w:r>
      <w:r>
        <w:rPr>
          <w:noProof/>
        </w:rPr>
      </w:r>
      <w:r>
        <w:rPr>
          <w:noProof/>
        </w:rPr>
        <w:fldChar w:fldCharType="separate"/>
      </w:r>
      <w:r w:rsidR="00CA0558">
        <w:rPr>
          <w:noProof/>
        </w:rPr>
        <w:t>2</w:t>
      </w:r>
      <w:r>
        <w:rPr>
          <w:noProof/>
        </w:rPr>
        <w:fldChar w:fldCharType="end"/>
      </w:r>
    </w:p>
    <w:p w:rsidR="0030261C" w:rsidRDefault="00AE19B8">
      <w:pPr>
        <w:pStyle w:val="Title"/>
      </w:pPr>
      <w:r>
        <w:rPr>
          <w:rFonts w:ascii="Times New Roman" w:hAnsi="Times New Roman"/>
          <w:sz w:val="20"/>
        </w:rPr>
        <w:fldChar w:fldCharType="end"/>
      </w:r>
      <w:r>
        <w:br w:type="page"/>
      </w:r>
      <w:fldSimple w:instr="title  \* Mergeformat ">
        <w:r w:rsidR="00CA0558">
          <w:t xml:space="preserve">Use Case Specification: </w:t>
        </w:r>
      </w:fldSimple>
      <w:bookmarkStart w:id="0" w:name="_Toc423410237"/>
      <w:bookmarkStart w:id="1" w:name="_Toc425054503"/>
      <w:r w:rsidR="000F4195">
        <w:t>Query for Admission Committee</w:t>
      </w:r>
      <w:r>
        <w:t xml:space="preserve"> </w:t>
      </w:r>
      <w:bookmarkEnd w:id="0"/>
      <w:bookmarkEnd w:id="1"/>
    </w:p>
    <w:p w:rsidR="0030261C" w:rsidRDefault="0030261C">
      <w:pPr>
        <w:pStyle w:val="InfoBlue"/>
      </w:pPr>
    </w:p>
    <w:p w:rsidR="0030261C" w:rsidRDefault="00AE19B8">
      <w:pPr>
        <w:pStyle w:val="Heading1"/>
      </w:pPr>
      <w:bookmarkStart w:id="2" w:name="_Toc494515304"/>
      <w:bookmarkStart w:id="3" w:name="_Toc423410238"/>
      <w:bookmarkStart w:id="4" w:name="_Toc425054504"/>
      <w:r>
        <w:t>Use-Case Name</w:t>
      </w:r>
      <w:bookmarkEnd w:id="2"/>
      <w:r>
        <w:t xml:space="preserve"> </w:t>
      </w:r>
    </w:p>
    <w:p w:rsidR="0008215B" w:rsidRPr="0008215B" w:rsidRDefault="000F4195" w:rsidP="0008215B">
      <w:pPr>
        <w:ind w:left="720"/>
      </w:pPr>
      <w:r>
        <w:t>Query for Admission Committee</w:t>
      </w:r>
    </w:p>
    <w:p w:rsidR="0030261C" w:rsidRDefault="00AE19B8">
      <w:pPr>
        <w:pStyle w:val="Heading2"/>
      </w:pPr>
      <w:bookmarkStart w:id="5" w:name="_Toc494515305"/>
      <w:r>
        <w:t>Brief Description</w:t>
      </w:r>
      <w:bookmarkEnd w:id="3"/>
      <w:bookmarkEnd w:id="4"/>
      <w:bookmarkEnd w:id="5"/>
    </w:p>
    <w:p w:rsidR="0008215B" w:rsidRPr="0008215B" w:rsidRDefault="000F4195" w:rsidP="00976FF3">
      <w:pPr>
        <w:ind w:left="720"/>
      </w:pPr>
      <w:r>
        <w:t>The Admission Committee Member</w:t>
      </w:r>
      <w:r w:rsidR="00976FF3">
        <w:t xml:space="preserve"> will run many searches (queries) against the database in order to gain information about not just individual students, but groups of students that participate in the programs offered by the School of Nursing. These searches will be used to generate reports about students, and with these reports </w:t>
      </w:r>
      <w:r w:rsidR="00357EB4">
        <w:t>Committee Member</w:t>
      </w:r>
      <w:r w:rsidR="00976FF3">
        <w:t>s will be able to reach out to students who may have decided to not enroll in a particular semester without graduating, or reach out to students that may be on academic probation or failed a course.</w:t>
      </w:r>
    </w:p>
    <w:p w:rsidR="0030261C" w:rsidRDefault="00AE19B8">
      <w:pPr>
        <w:pStyle w:val="Heading1"/>
        <w:widowControl/>
      </w:pPr>
      <w:bookmarkStart w:id="6" w:name="_Toc423410239"/>
      <w:bookmarkStart w:id="7" w:name="_Toc425054505"/>
      <w:bookmarkStart w:id="8" w:name="_Toc494515306"/>
      <w:r>
        <w:t>Flow of Events</w:t>
      </w:r>
      <w:bookmarkEnd w:id="6"/>
      <w:bookmarkEnd w:id="7"/>
      <w:bookmarkEnd w:id="8"/>
    </w:p>
    <w:p w:rsidR="0030261C"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0F4195" w:rsidRDefault="000F4195" w:rsidP="000F4195">
      <w:pPr>
        <w:pStyle w:val="BodyText"/>
      </w:pPr>
      <w:bookmarkStart w:id="12" w:name="_Toc423410241"/>
      <w:bookmarkStart w:id="13" w:name="_Toc425054507"/>
      <w:bookmarkStart w:id="14" w:name="_Toc494515308"/>
      <w:r>
        <w:t xml:space="preserve">The </w:t>
      </w:r>
      <w:r w:rsidR="00357EB4">
        <w:t>Committee Member</w:t>
      </w:r>
      <w:r>
        <w:t xml:space="preserve"> will be successfully logged into the system first, from there, the </w:t>
      </w:r>
      <w:r w:rsidR="00357EB4">
        <w:t>Committee Member</w:t>
      </w:r>
      <w:r>
        <w:t xml:space="preserve"> will select the “Queries” tab from their system home page.</w:t>
      </w:r>
    </w:p>
    <w:p w:rsidR="0057400A" w:rsidRDefault="000F4195" w:rsidP="000F4195">
      <w:pPr>
        <w:pStyle w:val="BodyText"/>
      </w:pPr>
      <w:r>
        <w:t xml:space="preserve">Once on the Queries page, the </w:t>
      </w:r>
      <w:r w:rsidR="00357EB4">
        <w:t>Committee Member</w:t>
      </w:r>
      <w:r>
        <w:t xml:space="preserve"> will be provided with drop down lists to choose the division level they wish to view, as well as the type of information they wish to view</w:t>
      </w:r>
      <w:r w:rsidR="00357EB4">
        <w:t>, and the semester they wish to view (in case they need to go back and look at historical data)</w:t>
      </w:r>
      <w:r>
        <w:t xml:space="preserve">. To name a few options, the </w:t>
      </w:r>
      <w:r w:rsidR="00357EB4">
        <w:t>Committee Member</w:t>
      </w:r>
      <w:r>
        <w:t xml:space="preserve"> could select the Lower Division Students in the first dropdown box, the students who failed one or more classes, and then the semester in which they wish to run the query.</w:t>
      </w:r>
      <w:r w:rsidR="00357EB4">
        <w:t xml:space="preserve"> </w:t>
      </w:r>
    </w:p>
    <w:p w:rsidR="000F4195" w:rsidRPr="00976FF3" w:rsidRDefault="00357EB4" w:rsidP="000F4195">
      <w:pPr>
        <w:pStyle w:val="BodyText"/>
      </w:pPr>
      <w:r>
        <w:t>They will then hit the</w:t>
      </w:r>
      <w:r w:rsidR="0057400A">
        <w:t xml:space="preserve"> Submit button to run the query, and the results of the query will be displayed in the space below the menu options.</w:t>
      </w:r>
    </w:p>
    <w:p w:rsidR="0030261C" w:rsidRDefault="00AE19B8">
      <w:pPr>
        <w:pStyle w:val="Heading2"/>
        <w:widowControl/>
      </w:pPr>
      <w:r>
        <w:t>Alternative Flows</w:t>
      </w:r>
      <w:bookmarkEnd w:id="12"/>
      <w:bookmarkEnd w:id="13"/>
      <w:bookmarkEnd w:id="14"/>
    </w:p>
    <w:p w:rsidR="0030261C" w:rsidRDefault="00C80E08">
      <w:pPr>
        <w:pStyle w:val="Heading3"/>
        <w:widowControl/>
      </w:pPr>
      <w:r>
        <w:t>Incomplete Form</w:t>
      </w:r>
    </w:p>
    <w:p w:rsidR="00357EB4" w:rsidRDefault="00357EB4" w:rsidP="00357EB4">
      <w:pPr>
        <w:pStyle w:val="InfoBlue"/>
        <w:rPr>
          <w:i w:val="0"/>
          <w:color w:val="auto"/>
        </w:rPr>
      </w:pPr>
      <w:r>
        <w:rPr>
          <w:i w:val="0"/>
          <w:color w:val="auto"/>
        </w:rPr>
        <w:t>The Committee Member will not fill in all three of the required fields and the report will not be generated. Instead of being met with an error, the Committee Member will be informed what was missing and asked to select that option from the dropdown menus.</w:t>
      </w:r>
    </w:p>
    <w:p w:rsidR="0046257E" w:rsidRPr="0046257E" w:rsidRDefault="0046257E" w:rsidP="0046257E">
      <w:pPr>
        <w:pStyle w:val="BodyText"/>
      </w:pPr>
      <w:r>
        <w:t xml:space="preserve">Once the missing piece of the form has been filled out, the </w:t>
      </w:r>
      <w:r w:rsidR="00357EB4">
        <w:t>Committee Member</w:t>
      </w:r>
      <w:r>
        <w:t xml:space="preserve"> will</w:t>
      </w:r>
      <w:r w:rsidR="00357EB4">
        <w:t xml:space="preserve"> be allowed to run the query and view the results. </w:t>
      </w:r>
    </w:p>
    <w:p w:rsidR="0030261C" w:rsidRDefault="00AE19B8">
      <w:pPr>
        <w:pStyle w:val="Heading1"/>
      </w:pPr>
      <w:bookmarkStart w:id="15" w:name="_Toc423410251"/>
      <w:bookmarkStart w:id="16" w:name="_Toc425054510"/>
      <w:bookmarkStart w:id="17" w:name="_Toc494515311"/>
      <w:r>
        <w:t>Special Requirements</w:t>
      </w:r>
      <w:bookmarkEnd w:id="15"/>
      <w:bookmarkEnd w:id="16"/>
      <w:bookmarkEnd w:id="17"/>
    </w:p>
    <w:p w:rsidR="0030261C" w:rsidRDefault="008879C9">
      <w:pPr>
        <w:pStyle w:val="Heading2"/>
        <w:widowControl/>
      </w:pPr>
      <w:r>
        <w:t>Connectivity</w:t>
      </w:r>
    </w:p>
    <w:p w:rsidR="0030261C" w:rsidRDefault="0046257E" w:rsidP="0046257E">
      <w:pPr>
        <w:pStyle w:val="BodyText"/>
      </w:pPr>
      <w:r>
        <w:t>Must be connected to School of Nursing network or connected through virtual Lab.</w:t>
      </w:r>
    </w:p>
    <w:p w:rsidR="0030261C" w:rsidRDefault="00AE19B8" w:rsidP="007A0ED4">
      <w:pPr>
        <w:pStyle w:val="Heading1"/>
        <w:widowControl/>
      </w:pPr>
      <w:bookmarkStart w:id="18" w:name="_Toc423410253"/>
      <w:bookmarkStart w:id="19" w:name="_Toc425054512"/>
      <w:bookmarkStart w:id="20" w:name="_Toc494515313"/>
      <w:r>
        <w:t>Pre-conditions</w:t>
      </w:r>
      <w:bookmarkEnd w:id="18"/>
      <w:bookmarkEnd w:id="19"/>
      <w:bookmarkEnd w:id="20"/>
    </w:p>
    <w:p w:rsidR="0046257E" w:rsidRDefault="0057400A" w:rsidP="006E00B9">
      <w:pPr>
        <w:pStyle w:val="Heading2"/>
        <w:widowControl/>
      </w:pPr>
      <w:r>
        <w:t>Logged In</w:t>
      </w:r>
    </w:p>
    <w:p w:rsidR="0046257E" w:rsidRPr="0046257E" w:rsidRDefault="0046257E" w:rsidP="0046257E">
      <w:pPr>
        <w:ind w:firstLine="720"/>
      </w:pPr>
      <w:r>
        <w:t xml:space="preserve">The </w:t>
      </w:r>
      <w:r w:rsidR="00357EB4">
        <w:t>Committee Member</w:t>
      </w:r>
      <w:r>
        <w:t xml:space="preserve"> must be successfully logged into the system.</w:t>
      </w:r>
    </w:p>
    <w:p w:rsidR="0030261C" w:rsidRDefault="00AE19B8" w:rsidP="007A0ED4">
      <w:pPr>
        <w:pStyle w:val="Heading1"/>
        <w:widowControl/>
      </w:pPr>
      <w:bookmarkStart w:id="21" w:name="_Toc423410255"/>
      <w:bookmarkStart w:id="22" w:name="_Toc425054514"/>
      <w:bookmarkStart w:id="23" w:name="_Toc494515315"/>
      <w:r>
        <w:lastRenderedPageBreak/>
        <w:t>Post-conditions</w:t>
      </w:r>
      <w:bookmarkEnd w:id="21"/>
      <w:bookmarkEnd w:id="22"/>
      <w:bookmarkEnd w:id="23"/>
    </w:p>
    <w:p w:rsidR="00CA0558" w:rsidRDefault="0057400A" w:rsidP="007A0ED4">
      <w:pPr>
        <w:pStyle w:val="Heading2"/>
        <w:widowControl/>
      </w:pPr>
      <w:r>
        <w:t>Completed Query</w:t>
      </w:r>
    </w:p>
    <w:p w:rsidR="007A0ED4" w:rsidRDefault="0046257E" w:rsidP="0046257E">
      <w:pPr>
        <w:ind w:left="720"/>
      </w:pPr>
      <w:r>
        <w:t xml:space="preserve">The </w:t>
      </w:r>
      <w:r w:rsidR="00357EB4">
        <w:t>Committee Member</w:t>
      </w:r>
      <w:r w:rsidR="00932B0B">
        <w:t xml:space="preserve"> will have generated the results of a query they selected. These results will be displayed on the web page for the Committee Member to review.</w:t>
      </w:r>
    </w:p>
    <w:p w:rsidR="0057400A" w:rsidRDefault="0057400A" w:rsidP="0057400A">
      <w:pPr>
        <w:pStyle w:val="Heading1"/>
      </w:pPr>
      <w:bookmarkStart w:id="24" w:name="_Toc494515317"/>
      <w:r>
        <w:t>Extension Points</w:t>
      </w:r>
      <w:bookmarkEnd w:id="24"/>
    </w:p>
    <w:p w:rsidR="0057400A" w:rsidRDefault="0057400A" w:rsidP="0057400A">
      <w:pPr>
        <w:pStyle w:val="Heading2"/>
      </w:pPr>
      <w:r>
        <w:t>Invalid Input</w:t>
      </w:r>
    </w:p>
    <w:p w:rsidR="007D503E" w:rsidRPr="0057400A" w:rsidRDefault="007D503E" w:rsidP="007D503E">
      <w:pPr>
        <w:pStyle w:val="InfoBlue"/>
        <w:rPr>
          <w:i w:val="0"/>
          <w:color w:val="auto"/>
        </w:rPr>
      </w:pPr>
      <w:r>
        <w:rPr>
          <w:i w:val="0"/>
          <w:color w:val="auto"/>
        </w:rPr>
        <w:t>If a field has not been filled out, an error message will appear asking the Committee Member to fill in that particular part of the form. For instance, if the semester option isn’t selected, the Committee Member will receive a specific error asking them to select a semester.</w:t>
      </w:r>
    </w:p>
    <w:p w:rsidR="0057400A" w:rsidRPr="0057400A" w:rsidRDefault="0057400A" w:rsidP="007D503E">
      <w:pPr>
        <w:ind w:left="720"/>
      </w:pPr>
      <w:bookmarkStart w:id="25" w:name="_GoBack"/>
      <w:bookmarkEnd w:id="25"/>
    </w:p>
    <w:sectPr w:rsidR="0057400A" w:rsidRPr="0057400A">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CF5" w:rsidRDefault="00865CF5">
      <w:pPr>
        <w:spacing w:line="240" w:lineRule="auto"/>
      </w:pPr>
      <w:r>
        <w:separator/>
      </w:r>
    </w:p>
  </w:endnote>
  <w:endnote w:type="continuationSeparator" w:id="0">
    <w:p w:rsidR="00865CF5" w:rsidRDefault="00865C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30261C">
      <w:tc>
        <w:tcPr>
          <w:tcW w:w="3162" w:type="dxa"/>
          <w:tcBorders>
            <w:top w:val="nil"/>
            <w:left w:val="nil"/>
            <w:bottom w:val="nil"/>
            <w:right w:val="nil"/>
          </w:tcBorders>
        </w:tcPr>
        <w:p w:rsidR="0030261C" w:rsidRDefault="00AE19B8">
          <w:pPr>
            <w:ind w:right="360"/>
            <w:rPr>
              <w:sz w:val="24"/>
            </w:rPr>
          </w:pPr>
          <w:r>
            <w:t>Confidential</w:t>
          </w:r>
        </w:p>
      </w:tc>
      <w:tc>
        <w:tcPr>
          <w:tcW w:w="3162" w:type="dxa"/>
          <w:tcBorders>
            <w:top w:val="nil"/>
            <w:left w:val="nil"/>
            <w:bottom w:val="nil"/>
            <w:right w:val="nil"/>
          </w:tcBorders>
        </w:tcPr>
        <w:p w:rsidR="0030261C" w:rsidRDefault="00AE19B8" w:rsidP="00D07EAE">
          <w:pPr>
            <w:jc w:val="center"/>
          </w:pPr>
          <w:r>
            <w:fldChar w:fldCharType="begin"/>
          </w:r>
          <w:r>
            <w:instrText>symbol 211 \f "Symbol" \s 10</w:instrText>
          </w:r>
          <w:r>
            <w:fldChar w:fldCharType="separate"/>
          </w:r>
          <w:r>
            <w:rPr>
              <w:rFonts w:ascii="Symbol" w:hAnsi="Symbol"/>
            </w:rPr>
            <w:t>Ó</w:t>
          </w:r>
          <w:r>
            <w:fldChar w:fldCharType="end"/>
          </w:r>
          <w:fldSimple w:instr=" DOCPROPERTY &quot;Company&quot;  \* MERGEFORMAT ">
            <w:r w:rsidR="00D07EAE">
              <w:t>SONAR</w:t>
            </w:r>
          </w:fldSimple>
          <w:r>
            <w:t xml:space="preserve">, </w:t>
          </w:r>
          <w:r>
            <w:fldChar w:fldCharType="begin"/>
          </w:r>
          <w:r>
            <w:instrText xml:space="preserve"> DATE \@ "yyyy" </w:instrText>
          </w:r>
          <w:r>
            <w:fldChar w:fldCharType="separate"/>
          </w:r>
          <w:r w:rsidR="00932B0B">
            <w:rPr>
              <w:noProof/>
            </w:rPr>
            <w:t>2016</w:t>
          </w:r>
          <w:r>
            <w:fldChar w:fldCharType="end"/>
          </w:r>
        </w:p>
      </w:tc>
      <w:tc>
        <w:tcPr>
          <w:tcW w:w="3162" w:type="dxa"/>
          <w:tcBorders>
            <w:top w:val="nil"/>
            <w:left w:val="nil"/>
            <w:bottom w:val="nil"/>
            <w:right w:val="nil"/>
          </w:tcBorders>
        </w:tcPr>
        <w:p w:rsidR="0030261C"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7D503E">
            <w:rPr>
              <w:rStyle w:val="PageNumber"/>
              <w:noProof/>
            </w:rPr>
            <w:t>4</w:t>
          </w:r>
          <w:r>
            <w:rPr>
              <w:rStyle w:val="PageNumber"/>
            </w:rPr>
            <w:fldChar w:fldCharType="end"/>
          </w:r>
        </w:p>
      </w:tc>
    </w:tr>
  </w:tbl>
  <w:p w:rsidR="0030261C" w:rsidRDefault="003026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CF5" w:rsidRDefault="00865CF5">
      <w:pPr>
        <w:spacing w:line="240" w:lineRule="auto"/>
      </w:pPr>
      <w:r>
        <w:separator/>
      </w:r>
    </w:p>
  </w:footnote>
  <w:footnote w:type="continuationSeparator" w:id="0">
    <w:p w:rsidR="00865CF5" w:rsidRDefault="00865C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61C" w:rsidRDefault="0030261C">
    <w:pPr>
      <w:rPr>
        <w:sz w:val="24"/>
      </w:rPr>
    </w:pPr>
  </w:p>
  <w:p w:rsidR="0030261C" w:rsidRDefault="0030261C">
    <w:pPr>
      <w:pBdr>
        <w:top w:val="single" w:sz="6" w:space="1" w:color="auto"/>
      </w:pBdr>
      <w:rPr>
        <w:sz w:val="24"/>
      </w:rPr>
    </w:pPr>
  </w:p>
  <w:p w:rsidR="0030261C" w:rsidRDefault="004D3A04">
    <w:pPr>
      <w:pBdr>
        <w:bottom w:val="single" w:sz="6" w:space="1" w:color="auto"/>
      </w:pBdr>
      <w:jc w:val="right"/>
      <w:rPr>
        <w:rFonts w:ascii="Arial" w:hAnsi="Arial"/>
        <w:b/>
        <w:sz w:val="36"/>
      </w:rPr>
    </w:pPr>
    <w:r>
      <w:rPr>
        <w:rFonts w:ascii="Arial" w:hAnsi="Arial"/>
        <w:b/>
        <w:sz w:val="36"/>
      </w:rPr>
      <w:t>R.A.C.T</w:t>
    </w:r>
  </w:p>
  <w:p w:rsidR="0030261C" w:rsidRDefault="0030261C">
    <w:pPr>
      <w:pBdr>
        <w:bottom w:val="single" w:sz="6" w:space="1" w:color="auto"/>
      </w:pBdr>
      <w:jc w:val="right"/>
      <w:rPr>
        <w:sz w:val="24"/>
      </w:rPr>
    </w:pPr>
  </w:p>
  <w:p w:rsidR="0030261C" w:rsidRDefault="003026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30261C">
      <w:tc>
        <w:tcPr>
          <w:tcW w:w="6379" w:type="dxa"/>
        </w:tcPr>
        <w:p w:rsidR="0030261C" w:rsidRDefault="004D3A04" w:rsidP="004D3A04">
          <w:r>
            <w:t>SONAR</w:t>
          </w:r>
        </w:p>
      </w:tc>
      <w:tc>
        <w:tcPr>
          <w:tcW w:w="3179" w:type="dxa"/>
        </w:tcPr>
        <w:p w:rsidR="0030261C" w:rsidRDefault="00AE19B8">
          <w:pPr>
            <w:tabs>
              <w:tab w:val="left" w:pos="1135"/>
            </w:tabs>
            <w:spacing w:before="40"/>
            <w:ind w:right="68"/>
          </w:pPr>
          <w:r>
            <w:t xml:space="preserve">  Version:           &lt;1.0&gt;</w:t>
          </w:r>
        </w:p>
      </w:tc>
    </w:tr>
    <w:tr w:rsidR="0030261C">
      <w:tc>
        <w:tcPr>
          <w:tcW w:w="6379" w:type="dxa"/>
        </w:tcPr>
        <w:p w:rsidR="0030261C" w:rsidRDefault="007E77CA" w:rsidP="00976FF3">
          <w:fldSimple w:instr="title  \* Mergeformat ">
            <w:r w:rsidR="00CA0558">
              <w:t xml:space="preserve">Use Case Specification: </w:t>
            </w:r>
          </w:fldSimple>
          <w:r w:rsidR="004A18D3">
            <w:t xml:space="preserve">Query for </w:t>
          </w:r>
          <w:r w:rsidR="00D07EAE">
            <w:t>Admission Committee</w:t>
          </w:r>
        </w:p>
      </w:tc>
      <w:tc>
        <w:tcPr>
          <w:tcW w:w="3179" w:type="dxa"/>
        </w:tcPr>
        <w:p w:rsidR="0030261C" w:rsidRDefault="004D3A04">
          <w:r>
            <w:t xml:space="preserve"> </w:t>
          </w:r>
          <w:r w:rsidR="00976FF3">
            <w:t xml:space="preserve"> Date:  </w:t>
          </w:r>
          <w:r>
            <w:t>10/Oct/16</w:t>
          </w:r>
        </w:p>
      </w:tc>
    </w:tr>
    <w:tr w:rsidR="0030261C">
      <w:tc>
        <w:tcPr>
          <w:tcW w:w="9558" w:type="dxa"/>
          <w:gridSpan w:val="2"/>
        </w:tcPr>
        <w:p w:rsidR="0030261C" w:rsidRDefault="00793495" w:rsidP="0008215B">
          <w:pPr>
            <w:tabs>
              <w:tab w:val="left" w:pos="2090"/>
            </w:tabs>
          </w:pPr>
          <w:r>
            <w:t>UC7</w:t>
          </w:r>
          <w:r w:rsidR="0008215B">
            <w:tab/>
          </w:r>
        </w:p>
      </w:tc>
    </w:tr>
  </w:tbl>
  <w:p w:rsidR="0030261C" w:rsidRDefault="003026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1C6F78"/>
    <w:multiLevelType w:val="hybridMultilevel"/>
    <w:tmpl w:val="F02A392C"/>
    <w:lvl w:ilvl="0" w:tplc="AADE9D4C">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4E5B82"/>
    <w:multiLevelType w:val="multilevel"/>
    <w:tmpl w:val="B090F3D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1"/>
  </w:num>
  <w:num w:numId="5">
    <w:abstractNumId w:val="16"/>
  </w:num>
  <w:num w:numId="6">
    <w:abstractNumId w:val="15"/>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1"/>
  </w:num>
  <w:num w:numId="12">
    <w:abstractNumId w:val="9"/>
  </w:num>
  <w:num w:numId="13">
    <w:abstractNumId w:val="19"/>
  </w:num>
  <w:num w:numId="14">
    <w:abstractNumId w:val="8"/>
  </w:num>
  <w:num w:numId="15">
    <w:abstractNumId w:val="4"/>
  </w:num>
  <w:num w:numId="16">
    <w:abstractNumId w:val="18"/>
  </w:num>
  <w:num w:numId="17">
    <w:abstractNumId w:val="14"/>
  </w:num>
  <w:num w:numId="18">
    <w:abstractNumId w:val="5"/>
  </w:num>
  <w:num w:numId="19">
    <w:abstractNumId w:val="12"/>
  </w:num>
  <w:num w:numId="20">
    <w:abstractNumId w:val="7"/>
  </w:num>
  <w:num w:numId="21">
    <w:abstractNumId w:val="17"/>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8215B"/>
    <w:rsid w:val="000F4195"/>
    <w:rsid w:val="001646E2"/>
    <w:rsid w:val="0030261C"/>
    <w:rsid w:val="00357EB4"/>
    <w:rsid w:val="003928F8"/>
    <w:rsid w:val="0046257E"/>
    <w:rsid w:val="00483C15"/>
    <w:rsid w:val="004A18D3"/>
    <w:rsid w:val="004D3A04"/>
    <w:rsid w:val="00503151"/>
    <w:rsid w:val="0057400A"/>
    <w:rsid w:val="006E00B9"/>
    <w:rsid w:val="00793495"/>
    <w:rsid w:val="007A0ED4"/>
    <w:rsid w:val="007D503E"/>
    <w:rsid w:val="007E77CA"/>
    <w:rsid w:val="00865CF5"/>
    <w:rsid w:val="008879C9"/>
    <w:rsid w:val="008D5629"/>
    <w:rsid w:val="00932B0B"/>
    <w:rsid w:val="00976FF3"/>
    <w:rsid w:val="00AE19B8"/>
    <w:rsid w:val="00C80E08"/>
    <w:rsid w:val="00CA0558"/>
    <w:rsid w:val="00D07EAE"/>
    <w:rsid w:val="00E233E6"/>
    <w:rsid w:val="00EC436A"/>
    <w:rsid w:val="00FE7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CC3E34-B20B-4D14-A4BE-17D9C655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5740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0</TotalTime>
  <Pages>5</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2</cp:revision>
  <cp:lastPrinted>2011-02-23T16:45:00Z</cp:lastPrinted>
  <dcterms:created xsi:type="dcterms:W3CDTF">2016-10-23T20:54:00Z</dcterms:created>
  <dcterms:modified xsi:type="dcterms:W3CDTF">2016-10-23T20:54:00Z</dcterms:modified>
</cp:coreProperties>
</file>